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88E5" w14:textId="77777777" w:rsidR="00AA2753" w:rsidRPr="00C6328E" w:rsidRDefault="00AA2753" w:rsidP="00482EA7">
      <w:pPr>
        <w:outlineLvl w:val="0"/>
        <w:rPr>
          <w:rFonts w:asciiTheme="minorHAnsi" w:hAnsiTheme="minorHAnsi" w:cstheme="minorHAnsi"/>
        </w:rPr>
      </w:pPr>
      <w:r w:rsidRPr="00C6328E">
        <w:rPr>
          <w:rFonts w:asciiTheme="minorHAnsi" w:hAnsiTheme="minorHAnsi" w:cstheme="minorHAnsi"/>
        </w:rPr>
        <w:t>À</w:t>
      </w:r>
    </w:p>
    <w:p w14:paraId="7A3D9E91" w14:textId="59F20537" w:rsidR="00AA2753" w:rsidRPr="00C6328E" w:rsidRDefault="00AA2753" w:rsidP="00482EA7">
      <w:pPr>
        <w:tabs>
          <w:tab w:val="right" w:pos="8838"/>
        </w:tabs>
        <w:outlineLvl w:val="0"/>
        <w:rPr>
          <w:rFonts w:asciiTheme="minorHAnsi" w:hAnsiTheme="minorHAnsi" w:cstheme="minorHAnsi"/>
          <w:b/>
        </w:rPr>
      </w:pPr>
      <w:r w:rsidRPr="00C6328E">
        <w:rPr>
          <w:rFonts w:asciiTheme="minorHAnsi" w:hAnsiTheme="minorHAnsi" w:cstheme="minorHAnsi"/>
          <w:b/>
        </w:rPr>
        <w:t>MODAL ASSET MANAGEMENT LTDA.</w:t>
      </w:r>
      <w:r w:rsidR="00482EA7">
        <w:rPr>
          <w:rFonts w:asciiTheme="minorHAnsi" w:hAnsiTheme="minorHAnsi" w:cstheme="minorHAnsi"/>
          <w:b/>
        </w:rPr>
        <w:tab/>
      </w:r>
    </w:p>
    <w:p w14:paraId="28F917AA" w14:textId="77777777" w:rsidR="00AA2753" w:rsidRPr="00C6328E" w:rsidRDefault="00AA2753" w:rsidP="00482EA7">
      <w:pPr>
        <w:outlineLvl w:val="0"/>
        <w:rPr>
          <w:rFonts w:asciiTheme="minorHAnsi" w:hAnsiTheme="minorHAnsi" w:cstheme="minorHAnsi"/>
          <w:b/>
        </w:rPr>
      </w:pPr>
      <w:r w:rsidRPr="00C6328E">
        <w:rPr>
          <w:rFonts w:asciiTheme="minorHAnsi" w:hAnsiTheme="minorHAnsi" w:cstheme="minorHAnsi"/>
          <w:b/>
        </w:rPr>
        <w:t>Controle de Passivo</w:t>
      </w:r>
    </w:p>
    <w:p w14:paraId="770D9950" w14:textId="77777777" w:rsidR="00AA2753" w:rsidRPr="00C6328E" w:rsidRDefault="00B279D9" w:rsidP="00482EA7">
      <w:pPr>
        <w:outlineLvl w:val="0"/>
        <w:rPr>
          <w:rStyle w:val="Hyperlink"/>
          <w:rFonts w:asciiTheme="minorHAnsi" w:hAnsiTheme="minorHAnsi" w:cstheme="minorHAnsi"/>
        </w:rPr>
      </w:pPr>
      <w:hyperlink r:id="rId7" w:history="1">
        <w:r w:rsidR="00AA2753" w:rsidRPr="00C6328E">
          <w:rPr>
            <w:rStyle w:val="Hyperlink"/>
            <w:rFonts w:asciiTheme="minorHAnsi" w:hAnsiTheme="minorHAnsi" w:cstheme="minorHAnsi"/>
          </w:rPr>
          <w:t>assembleia@modal.com.br</w:t>
        </w:r>
      </w:hyperlink>
    </w:p>
    <w:p w14:paraId="5FBF99FB" w14:textId="77777777" w:rsidR="00AA2753" w:rsidRPr="00C6328E" w:rsidRDefault="00AA2753" w:rsidP="00482EA7">
      <w:pPr>
        <w:outlineLvl w:val="0"/>
        <w:rPr>
          <w:rFonts w:asciiTheme="minorHAnsi" w:hAnsiTheme="minorHAnsi" w:cstheme="minorHAnsi"/>
        </w:rPr>
      </w:pPr>
      <w:r w:rsidRPr="00C6328E">
        <w:rPr>
          <w:rFonts w:asciiTheme="minorHAnsi" w:hAnsiTheme="minorHAnsi" w:cstheme="minorHAnsi"/>
        </w:rPr>
        <w:t>Praia de Botafogo, nº 501, salão 601 (parte), Bloco I - Botafogo</w:t>
      </w:r>
    </w:p>
    <w:p w14:paraId="54831F34" w14:textId="77777777" w:rsidR="00AA2753" w:rsidRPr="00C6328E" w:rsidRDefault="00AA2753" w:rsidP="00482EA7">
      <w:pPr>
        <w:outlineLvl w:val="0"/>
        <w:rPr>
          <w:rFonts w:asciiTheme="minorHAnsi" w:hAnsiTheme="minorHAnsi" w:cstheme="minorHAnsi"/>
        </w:rPr>
      </w:pPr>
      <w:r w:rsidRPr="00C6328E">
        <w:rPr>
          <w:rFonts w:asciiTheme="minorHAnsi" w:hAnsiTheme="minorHAnsi" w:cstheme="minorHAnsi"/>
        </w:rPr>
        <w:t>Rio de Janeiro, RJ - Brasil</w:t>
      </w:r>
    </w:p>
    <w:p w14:paraId="4550F2BE" w14:textId="77777777" w:rsidR="00AA2753" w:rsidRPr="00C6328E" w:rsidRDefault="00AA2753" w:rsidP="00482EA7">
      <w:pPr>
        <w:rPr>
          <w:rFonts w:asciiTheme="minorHAnsi" w:hAnsiTheme="minorHAnsi" w:cstheme="minorHAnsi"/>
        </w:rPr>
      </w:pPr>
      <w:r w:rsidRPr="00C6328E">
        <w:rPr>
          <w:rFonts w:asciiTheme="minorHAnsi" w:hAnsiTheme="minorHAnsi" w:cstheme="minorHAnsi"/>
        </w:rPr>
        <w:t>CEP: 22250-040</w:t>
      </w:r>
    </w:p>
    <w:p w14:paraId="4D7D4F98" w14:textId="77777777" w:rsidR="00AA2753" w:rsidRPr="00C6328E" w:rsidRDefault="00AA2753" w:rsidP="00482EA7">
      <w:pPr>
        <w:rPr>
          <w:rFonts w:asciiTheme="minorHAnsi" w:hAnsiTheme="minorHAnsi" w:cstheme="minorHAnsi"/>
        </w:rPr>
      </w:pPr>
    </w:p>
    <w:p w14:paraId="5B635BA0" w14:textId="77777777" w:rsidR="00AA2753" w:rsidRPr="00C6328E" w:rsidRDefault="00AA2753" w:rsidP="00482EA7">
      <w:pPr>
        <w:outlineLvl w:val="0"/>
        <w:rPr>
          <w:rFonts w:asciiTheme="minorHAnsi" w:hAnsiTheme="minorHAnsi" w:cstheme="minorHAnsi"/>
          <w:b/>
        </w:rPr>
      </w:pPr>
    </w:p>
    <w:p w14:paraId="0DBEE810" w14:textId="6A835BF0" w:rsidR="00AA2753" w:rsidRPr="00C6328E" w:rsidRDefault="00AA2753" w:rsidP="00482EA7">
      <w:pPr>
        <w:outlineLvl w:val="0"/>
        <w:rPr>
          <w:rFonts w:asciiTheme="minorHAnsi" w:hAnsiTheme="minorHAnsi" w:cstheme="minorHAnsi"/>
          <w:b/>
        </w:rPr>
      </w:pPr>
      <w:r w:rsidRPr="00C6328E">
        <w:rPr>
          <w:rFonts w:asciiTheme="minorHAnsi" w:hAnsiTheme="minorHAnsi" w:cstheme="minorHAnsi"/>
          <w:b/>
        </w:rPr>
        <w:t>Ref.: Manifestação de Voto na Consulta Formal</w:t>
      </w:r>
      <w:r w:rsidR="0010206F">
        <w:rPr>
          <w:rFonts w:asciiTheme="minorHAnsi" w:hAnsiTheme="minorHAnsi" w:cstheme="minorHAnsi"/>
          <w:b/>
        </w:rPr>
        <w:t xml:space="preserve"> </w:t>
      </w:r>
      <w:r w:rsidRPr="00C6328E">
        <w:rPr>
          <w:rFonts w:asciiTheme="minorHAnsi" w:hAnsiTheme="minorHAnsi" w:cstheme="minorHAnsi"/>
          <w:b/>
        </w:rPr>
        <w:t xml:space="preserve">do </w:t>
      </w:r>
      <w:r w:rsidR="0010206F" w:rsidRPr="00F53CFD">
        <w:rPr>
          <w:rFonts w:asciiTheme="minorHAnsi" w:hAnsiTheme="minorHAnsi" w:cstheme="minorHAnsi"/>
          <w:b/>
        </w:rPr>
        <w:t>SHIFT ALPHA I LOCAL FUNDO DE INVESTIMENTO EM PARTICIPAÇÕES MULTIESTRATÉGIA INVESTIMENTO NO EXTERIOR</w:t>
      </w:r>
    </w:p>
    <w:p w14:paraId="6FD9669B" w14:textId="77777777" w:rsidR="00AA2753" w:rsidRPr="00C6328E" w:rsidRDefault="00AA2753" w:rsidP="00482EA7">
      <w:pPr>
        <w:outlineLvl w:val="0"/>
        <w:rPr>
          <w:rFonts w:asciiTheme="minorHAnsi" w:hAnsiTheme="minorHAnsi" w:cstheme="minorHAnsi"/>
          <w:b/>
        </w:rPr>
      </w:pPr>
    </w:p>
    <w:p w14:paraId="02423C60" w14:textId="77777777" w:rsidR="00AA2753" w:rsidRPr="00C6328E" w:rsidRDefault="00AA2753" w:rsidP="00482EA7">
      <w:pPr>
        <w:rPr>
          <w:rFonts w:asciiTheme="minorHAnsi" w:hAnsiTheme="minorHAnsi" w:cstheme="minorHAnsi"/>
        </w:rPr>
      </w:pPr>
    </w:p>
    <w:p w14:paraId="4212F04A" w14:textId="77777777" w:rsidR="00AA2753" w:rsidRPr="00C6328E" w:rsidRDefault="00AA2753" w:rsidP="00482EA7">
      <w:pPr>
        <w:rPr>
          <w:rFonts w:asciiTheme="minorHAnsi" w:hAnsiTheme="minorHAnsi" w:cstheme="minorHAnsi"/>
        </w:rPr>
      </w:pPr>
      <w:r w:rsidRPr="00C6328E">
        <w:rPr>
          <w:rFonts w:asciiTheme="minorHAnsi" w:hAnsiTheme="minorHAnsi" w:cstheme="minorHAnsi"/>
        </w:rPr>
        <w:t xml:space="preserve">Prezados, </w:t>
      </w:r>
    </w:p>
    <w:p w14:paraId="6B991050" w14:textId="77777777" w:rsidR="00AA2753" w:rsidRPr="00C6328E" w:rsidRDefault="00AA2753" w:rsidP="00482EA7">
      <w:pPr>
        <w:rPr>
          <w:rFonts w:asciiTheme="minorHAnsi" w:hAnsiTheme="minorHAnsi" w:cstheme="minorHAnsi"/>
        </w:rPr>
      </w:pPr>
    </w:p>
    <w:p w14:paraId="6A13BE34" w14:textId="4B6ABB21" w:rsidR="00AA2753" w:rsidRPr="00C6328E" w:rsidRDefault="00AA2753" w:rsidP="00482EA7">
      <w:pPr>
        <w:widowControl w:val="0"/>
        <w:autoSpaceDE w:val="0"/>
        <w:autoSpaceDN w:val="0"/>
        <w:adjustRightInd w:val="0"/>
        <w:rPr>
          <w:rFonts w:asciiTheme="minorHAnsi" w:hAnsiTheme="minorHAnsi" w:cstheme="minorHAnsi"/>
        </w:rPr>
      </w:pPr>
      <w:r w:rsidRPr="00C6328E">
        <w:rPr>
          <w:rFonts w:asciiTheme="minorHAnsi" w:hAnsiTheme="minorHAnsi" w:cstheme="minorHAnsi"/>
        </w:rPr>
        <w:t xml:space="preserve">Nos termos do Regulamento do </w:t>
      </w:r>
      <w:r w:rsidR="0010206F" w:rsidRPr="00F53CFD">
        <w:rPr>
          <w:rFonts w:asciiTheme="minorHAnsi" w:hAnsiTheme="minorHAnsi" w:cstheme="minorHAnsi"/>
          <w:b/>
        </w:rPr>
        <w:t>SHIFT ALPHA I LOCAL FUNDO DE INVESTIMENTO EM PARTICIPAÇÕES MULTIESTRATÉGIA INVESTIMENTO NO EXTERIOR</w:t>
      </w:r>
      <w:r w:rsidR="0010206F" w:rsidRPr="00DC2C84">
        <w:rPr>
          <w:rFonts w:asciiTheme="minorHAnsi" w:hAnsiTheme="minorHAnsi" w:cstheme="minorHAnsi"/>
          <w:bCs/>
        </w:rPr>
        <w:t>, inscrito no CNPJ/ME sob o nº 43.164.707/0001-46</w:t>
      </w:r>
      <w:r w:rsidR="0010206F">
        <w:rPr>
          <w:rFonts w:asciiTheme="minorHAnsi" w:eastAsia="Calibri" w:hAnsiTheme="minorHAnsi" w:cstheme="minorHAnsi"/>
          <w:lang w:bidi="en-US"/>
        </w:rPr>
        <w:t xml:space="preserve"> </w:t>
      </w:r>
      <w:r w:rsidRPr="00C6328E">
        <w:rPr>
          <w:rFonts w:asciiTheme="minorHAnsi" w:hAnsiTheme="minorHAnsi" w:cstheme="minorHAnsi"/>
        </w:rPr>
        <w:t>(“</w:t>
      </w:r>
      <w:r w:rsidRPr="00C6328E">
        <w:rPr>
          <w:rFonts w:asciiTheme="minorHAnsi" w:hAnsiTheme="minorHAnsi" w:cstheme="minorHAnsi"/>
          <w:u w:val="single"/>
        </w:rPr>
        <w:t>Fundo</w:t>
      </w:r>
      <w:r w:rsidRPr="00C6328E">
        <w:rPr>
          <w:rFonts w:asciiTheme="minorHAnsi" w:hAnsiTheme="minorHAnsi" w:cstheme="minorHAnsi"/>
        </w:rPr>
        <w:t>”), o Cotista do Fundo abaixo identificado vem, por meio desta, manifestar seu voto em relação à Ordem do Dia da Consulta Formal</w:t>
      </w:r>
      <w:r w:rsidRPr="00C6328E" w:rsidDel="001804F2">
        <w:rPr>
          <w:rFonts w:asciiTheme="minorHAnsi" w:hAnsiTheme="minorHAnsi" w:cstheme="minorHAnsi"/>
        </w:rPr>
        <w:t xml:space="preserve"> </w:t>
      </w:r>
      <w:r w:rsidRPr="00C6328E">
        <w:rPr>
          <w:rFonts w:asciiTheme="minorHAnsi" w:hAnsiTheme="minorHAnsi" w:cstheme="minorHAnsi"/>
        </w:rPr>
        <w:t xml:space="preserve">a ser </w:t>
      </w:r>
      <w:r w:rsidR="00FC3D22">
        <w:rPr>
          <w:rFonts w:asciiTheme="minorHAnsi" w:hAnsiTheme="minorHAnsi" w:cstheme="minorHAnsi"/>
        </w:rPr>
        <w:t>encerrada</w:t>
      </w:r>
      <w:r w:rsidR="00FC3D22" w:rsidRPr="00C6328E">
        <w:rPr>
          <w:rFonts w:asciiTheme="minorHAnsi" w:hAnsiTheme="minorHAnsi" w:cstheme="minorHAnsi"/>
        </w:rPr>
        <w:t xml:space="preserve"> </w:t>
      </w:r>
      <w:r w:rsidRPr="00C6328E">
        <w:rPr>
          <w:rFonts w:asciiTheme="minorHAnsi" w:hAnsiTheme="minorHAnsi" w:cstheme="minorHAnsi"/>
        </w:rPr>
        <w:t xml:space="preserve">em </w:t>
      </w:r>
      <w:r w:rsidR="001666D3">
        <w:rPr>
          <w:rFonts w:asciiTheme="minorHAnsi" w:hAnsiTheme="minorHAnsi" w:cstheme="minorHAnsi"/>
        </w:rPr>
        <w:t>05</w:t>
      </w:r>
      <w:r w:rsidR="00E605D9">
        <w:rPr>
          <w:rFonts w:asciiTheme="minorHAnsi" w:hAnsiTheme="minorHAnsi" w:cstheme="minorHAnsi"/>
        </w:rPr>
        <w:t xml:space="preserve"> de outubro</w:t>
      </w:r>
      <w:r w:rsidR="00C6328E" w:rsidRPr="00C6328E">
        <w:rPr>
          <w:rFonts w:asciiTheme="minorHAnsi" w:hAnsiTheme="minorHAnsi" w:cstheme="minorHAnsi"/>
        </w:rPr>
        <w:t xml:space="preserve"> de 2022</w:t>
      </w:r>
      <w:r w:rsidRPr="00C6328E">
        <w:rPr>
          <w:rFonts w:asciiTheme="minorHAnsi" w:hAnsiTheme="minorHAnsi" w:cstheme="minorHAnsi"/>
        </w:rPr>
        <w:t>, às 18h</w:t>
      </w:r>
      <w:r w:rsidR="00D1609B">
        <w:rPr>
          <w:rFonts w:asciiTheme="minorHAnsi" w:hAnsiTheme="minorHAnsi" w:cstheme="minorHAnsi"/>
        </w:rPr>
        <w:t>00</w:t>
      </w:r>
      <w:r w:rsidRPr="00C6328E">
        <w:rPr>
          <w:rFonts w:asciiTheme="minorHAnsi" w:hAnsiTheme="minorHAnsi" w:cstheme="minorHAnsi"/>
        </w:rPr>
        <w:t xml:space="preserve"> (“</w:t>
      </w:r>
      <w:r w:rsidRPr="00C6328E">
        <w:rPr>
          <w:rFonts w:asciiTheme="minorHAnsi" w:hAnsiTheme="minorHAnsi" w:cstheme="minorHAnsi"/>
          <w:u w:val="single"/>
        </w:rPr>
        <w:t>Consulta Formal</w:t>
      </w:r>
      <w:r w:rsidRPr="00C6328E">
        <w:rPr>
          <w:rFonts w:asciiTheme="minorHAnsi" w:hAnsiTheme="minorHAnsi" w:cstheme="minorHAnsi"/>
        </w:rPr>
        <w:t>”), a saber:</w:t>
      </w:r>
    </w:p>
    <w:p w14:paraId="1274B586" w14:textId="77777777" w:rsidR="00AA2753" w:rsidRPr="000215A9" w:rsidRDefault="00AA2753" w:rsidP="00482EA7">
      <w:pPr>
        <w:widowControl w:val="0"/>
        <w:autoSpaceDE w:val="0"/>
        <w:autoSpaceDN w:val="0"/>
        <w:adjustRightInd w:val="0"/>
        <w:rPr>
          <w:rFonts w:asciiTheme="minorHAnsi" w:hAnsiTheme="minorHAnsi" w:cstheme="minorHAnsi"/>
        </w:rPr>
      </w:pPr>
    </w:p>
    <w:p w14:paraId="7E5FEF68" w14:textId="77777777" w:rsidR="002238A7" w:rsidRPr="002238A7" w:rsidRDefault="002238A7" w:rsidP="002238A7">
      <w:pPr>
        <w:pStyle w:val="PargrafodaLista"/>
        <w:numPr>
          <w:ilvl w:val="0"/>
          <w:numId w:val="8"/>
        </w:numPr>
        <w:ind w:right="-164"/>
        <w:jc w:val="both"/>
        <w:rPr>
          <w:rFonts w:asciiTheme="minorHAnsi" w:hAnsiTheme="minorHAnsi" w:cstheme="minorHAnsi"/>
          <w:sz w:val="24"/>
          <w:szCs w:val="24"/>
        </w:rPr>
      </w:pPr>
      <w:r w:rsidRPr="002238A7">
        <w:rPr>
          <w:rFonts w:asciiTheme="minorHAnsi" w:hAnsiTheme="minorHAnsi" w:cstheme="minorHAnsi"/>
          <w:sz w:val="24"/>
          <w:szCs w:val="24"/>
        </w:rPr>
        <w:t>A alteração do artigo 3º do Regulamento, com a finalidade de incluir os parágrafos 4º, 5º e 6º com a seguinte redação:</w:t>
      </w:r>
    </w:p>
    <w:p w14:paraId="417073EC" w14:textId="77777777" w:rsidR="002238A7" w:rsidRPr="00572A74" w:rsidRDefault="002238A7" w:rsidP="002238A7">
      <w:pPr>
        <w:pStyle w:val="PargrafodaLista"/>
        <w:ind w:left="1080" w:right="-164"/>
        <w:jc w:val="both"/>
        <w:rPr>
          <w:i/>
          <w:iCs/>
        </w:rPr>
      </w:pPr>
    </w:p>
    <w:p w14:paraId="121C0A6A" w14:textId="77777777" w:rsidR="002238A7" w:rsidRPr="0043692D" w:rsidRDefault="002238A7" w:rsidP="002238A7">
      <w:pPr>
        <w:pStyle w:val="PargrafodaLista"/>
        <w:ind w:left="1080" w:right="-164"/>
        <w:jc w:val="both"/>
        <w:rPr>
          <w:rFonts w:asciiTheme="minorHAnsi" w:hAnsiTheme="minorHAnsi" w:cstheme="minorHAnsi"/>
          <w:i/>
          <w:iCs/>
        </w:rPr>
      </w:pPr>
      <w:proofErr w:type="gramStart"/>
      <w:r w:rsidRPr="00572A74">
        <w:rPr>
          <w:i/>
          <w:iCs/>
        </w:rPr>
        <w:t>“ Artigo</w:t>
      </w:r>
      <w:proofErr w:type="gramEnd"/>
      <w:r w:rsidRPr="00572A74">
        <w:rPr>
          <w:i/>
          <w:iCs/>
        </w:rPr>
        <w:t xml:space="preserve"> 3º</w:t>
      </w:r>
    </w:p>
    <w:p w14:paraId="58C84AA4" w14:textId="77777777" w:rsidR="002238A7" w:rsidRPr="0043692D" w:rsidRDefault="002238A7" w:rsidP="002238A7">
      <w:pPr>
        <w:pStyle w:val="PargrafodaLista"/>
        <w:ind w:left="1080" w:right="-164"/>
        <w:jc w:val="both"/>
        <w:rPr>
          <w:rFonts w:asciiTheme="minorHAnsi" w:hAnsiTheme="minorHAnsi" w:cstheme="minorHAnsi"/>
          <w:i/>
          <w:iCs/>
        </w:rPr>
      </w:pPr>
    </w:p>
    <w:p w14:paraId="16E45005" w14:textId="77777777" w:rsidR="002238A7" w:rsidRPr="0043692D" w:rsidRDefault="002238A7" w:rsidP="002238A7">
      <w:pPr>
        <w:pStyle w:val="PargrafodaLista"/>
        <w:ind w:left="1080" w:right="-164"/>
        <w:jc w:val="both"/>
        <w:rPr>
          <w:rFonts w:asciiTheme="minorHAnsi" w:hAnsiTheme="minorHAnsi" w:cstheme="minorHAnsi"/>
          <w:i/>
          <w:iCs/>
        </w:rPr>
      </w:pPr>
      <w:r w:rsidRPr="0043692D">
        <w:rPr>
          <w:rFonts w:asciiTheme="minorHAnsi" w:hAnsiTheme="minorHAnsi" w:cstheme="minorHAnsi"/>
          <w:i/>
          <w:iCs/>
        </w:rPr>
        <w:t>(...)</w:t>
      </w:r>
    </w:p>
    <w:p w14:paraId="4FDE8C82" w14:textId="77777777" w:rsidR="002238A7" w:rsidRPr="0010237E" w:rsidRDefault="002238A7" w:rsidP="002238A7">
      <w:pPr>
        <w:widowControl w:val="0"/>
        <w:tabs>
          <w:tab w:val="left" w:pos="2268"/>
        </w:tabs>
        <w:ind w:left="1080"/>
        <w:contextualSpacing/>
        <w:rPr>
          <w:i/>
          <w:iCs/>
          <w:sz w:val="20"/>
          <w:szCs w:val="20"/>
        </w:rPr>
      </w:pPr>
      <w:r w:rsidRPr="0010237E">
        <w:rPr>
          <w:i/>
          <w:iCs/>
          <w:sz w:val="20"/>
          <w:szCs w:val="20"/>
        </w:rPr>
        <w:t>§4º Sem prejuízo da obrigatoriedade de a Administradora guardar o sigilo das informações dos Cotistas do Fundo, nos termos da Lei Complementar nº 105, de 10 de janeiro de 2001, quando requerida pelo Gestor do Fundo, para fins específicos de atendimento a solicitações de agências reguladoras, tais como, mas não limitada, a Agência Nacional de Saúde Suplementar (ANS), relacionadas às decisões de investimentos do Fundo, fica autorizada a Administradora a compartilhar declaração contendo a relação nominal dos Cotistas do Fundo, com CPF e/ou CNPJ, bem como com a descrição do percentual de participação por cada Cotista no Fundo ("Declaração de Dados dos Cotistas").</w:t>
      </w:r>
    </w:p>
    <w:p w14:paraId="27C13603" w14:textId="77777777" w:rsidR="002238A7" w:rsidRPr="0010237E" w:rsidRDefault="002238A7" w:rsidP="002238A7">
      <w:pPr>
        <w:widowControl w:val="0"/>
        <w:tabs>
          <w:tab w:val="left" w:pos="2268"/>
        </w:tabs>
        <w:contextualSpacing/>
        <w:rPr>
          <w:i/>
          <w:iCs/>
          <w:sz w:val="20"/>
          <w:szCs w:val="20"/>
        </w:rPr>
      </w:pPr>
    </w:p>
    <w:p w14:paraId="3A41E250" w14:textId="77777777" w:rsidR="002238A7" w:rsidRPr="0010237E" w:rsidRDefault="002238A7" w:rsidP="002238A7">
      <w:pPr>
        <w:widowControl w:val="0"/>
        <w:tabs>
          <w:tab w:val="left" w:pos="2268"/>
        </w:tabs>
        <w:ind w:left="1080"/>
        <w:contextualSpacing/>
        <w:rPr>
          <w:i/>
          <w:iCs/>
          <w:sz w:val="20"/>
          <w:szCs w:val="20"/>
        </w:rPr>
      </w:pPr>
      <w:r w:rsidRPr="0010237E">
        <w:rPr>
          <w:i/>
          <w:iCs/>
          <w:sz w:val="20"/>
          <w:szCs w:val="20"/>
        </w:rPr>
        <w:t>§5º Independentemente do previsto no §4º acima, o Gestor do Fundo, em conjunto com o requerimento da Declaração de Dados dos Cotistas, deverá apresentar à Administradora, com 2 (dois) dias úteis de antecedência, as razões que embasam o seu pedido, que serão comunicadas pela Administradora aos Cotistas do Fundo.</w:t>
      </w:r>
    </w:p>
    <w:p w14:paraId="0C93ED02" w14:textId="77777777" w:rsidR="002238A7" w:rsidRPr="0010237E" w:rsidRDefault="002238A7" w:rsidP="002238A7">
      <w:pPr>
        <w:widowControl w:val="0"/>
        <w:tabs>
          <w:tab w:val="left" w:pos="2268"/>
        </w:tabs>
        <w:contextualSpacing/>
        <w:rPr>
          <w:i/>
          <w:iCs/>
          <w:sz w:val="20"/>
          <w:szCs w:val="20"/>
        </w:rPr>
      </w:pPr>
    </w:p>
    <w:p w14:paraId="059B38F5" w14:textId="0BD5D0DE" w:rsidR="00AA2753" w:rsidRDefault="002238A7" w:rsidP="002238A7">
      <w:pPr>
        <w:ind w:left="1080"/>
        <w:rPr>
          <w:rFonts w:asciiTheme="minorHAnsi" w:hAnsiTheme="minorHAnsi" w:cstheme="minorHAnsi"/>
        </w:rPr>
      </w:pPr>
      <w:r w:rsidRPr="0010237E">
        <w:rPr>
          <w:i/>
          <w:iCs/>
          <w:sz w:val="20"/>
          <w:szCs w:val="20"/>
        </w:rPr>
        <w:t xml:space="preserve">§6º O Gestor se compromete, ainda, a respeitar todas as disposições da Lei 13.709, de 14 de agosto de 2018 (Lei Geral de Proteção de Dados), no que concerne ao recebimento, posse e tratamento dos dados dos Cotistas do Fundo, mantendo a Administradora indene por quaisquer </w:t>
      </w:r>
      <w:r w:rsidRPr="0010237E">
        <w:rPr>
          <w:i/>
          <w:iCs/>
          <w:sz w:val="20"/>
          <w:szCs w:val="20"/>
        </w:rPr>
        <w:lastRenderedPageBreak/>
        <w:t>violações que venham a ocorrer por conta do requerimento da Declaração de Dados dos Cotistas</w:t>
      </w:r>
      <w:r>
        <w:rPr>
          <w:i/>
          <w:iCs/>
          <w:sz w:val="20"/>
          <w:szCs w:val="20"/>
        </w:rPr>
        <w:t>”</w:t>
      </w:r>
      <w:r w:rsidRPr="00756AFB">
        <w:rPr>
          <w:rFonts w:asciiTheme="minorHAnsi" w:hAnsiTheme="minorHAnsi" w:cstheme="minorHAnsi"/>
        </w:rPr>
        <w:t>;</w:t>
      </w:r>
    </w:p>
    <w:p w14:paraId="24BA93D1" w14:textId="77777777" w:rsidR="002238A7" w:rsidRPr="00C6328E" w:rsidRDefault="002238A7" w:rsidP="002238A7">
      <w:pPr>
        <w:ind w:left="1080"/>
        <w:rPr>
          <w:rFonts w:asciiTheme="minorHAnsi" w:eastAsia="Calibri" w:hAnsiTheme="minorHAnsi" w:cstheme="minorHAnsi"/>
          <w:bCs/>
          <w:lang w:bidi="en-US"/>
        </w:rPr>
      </w:pPr>
    </w:p>
    <w:p w14:paraId="2EE4C674" w14:textId="12549225" w:rsidR="00AA2753" w:rsidRDefault="00AA2753" w:rsidP="00482EA7">
      <w:pPr>
        <w:widowControl w:val="0"/>
        <w:autoSpaceDE w:val="0"/>
        <w:autoSpaceDN w:val="0"/>
        <w:ind w:firstLine="708"/>
        <w:rPr>
          <w:rFonts w:asciiTheme="minorHAnsi" w:hAnsiTheme="minorHAnsi" w:cstheme="minorHAnsi"/>
          <w:b/>
          <w:bCs/>
          <w:u w:val="single"/>
        </w:rPr>
      </w:pPr>
      <w:r w:rsidRPr="00C6328E">
        <w:rPr>
          <w:rFonts w:asciiTheme="minorHAnsi" w:hAnsiTheme="minorHAnsi" w:cstheme="minorHAnsi"/>
          <w:b/>
          <w:bCs/>
          <w:u w:val="single"/>
        </w:rPr>
        <w:t xml:space="preserve">VOTO: </w:t>
      </w:r>
      <w:proofErr w:type="gramStart"/>
      <w:r w:rsidRPr="00C6328E">
        <w:rPr>
          <w:rFonts w:asciiTheme="minorHAnsi" w:hAnsiTheme="minorHAnsi" w:cstheme="minorHAnsi"/>
          <w:b/>
          <w:bCs/>
          <w:u w:val="single"/>
        </w:rPr>
        <w:t>(  )</w:t>
      </w:r>
      <w:proofErr w:type="gramEnd"/>
      <w:r w:rsidRPr="00C6328E">
        <w:rPr>
          <w:rFonts w:asciiTheme="minorHAnsi" w:hAnsiTheme="minorHAnsi" w:cstheme="minorHAnsi"/>
          <w:b/>
          <w:bCs/>
          <w:u w:val="single"/>
        </w:rPr>
        <w:t xml:space="preserve"> </w:t>
      </w:r>
      <w:r w:rsidR="0098454F">
        <w:rPr>
          <w:rFonts w:asciiTheme="minorHAnsi" w:hAnsiTheme="minorHAnsi" w:cstheme="minorHAnsi"/>
          <w:b/>
          <w:bCs/>
          <w:u w:val="single"/>
        </w:rPr>
        <w:t>Aprovação</w:t>
      </w:r>
      <w:r w:rsidRPr="00C6328E">
        <w:rPr>
          <w:rFonts w:asciiTheme="minorHAnsi" w:hAnsiTheme="minorHAnsi" w:cstheme="minorHAnsi"/>
          <w:b/>
          <w:bCs/>
          <w:u w:val="single"/>
        </w:rPr>
        <w:t xml:space="preserve"> (  ) </w:t>
      </w:r>
      <w:r w:rsidR="0098454F">
        <w:rPr>
          <w:rFonts w:asciiTheme="minorHAnsi" w:hAnsiTheme="minorHAnsi" w:cstheme="minorHAnsi"/>
          <w:b/>
          <w:bCs/>
          <w:u w:val="single"/>
        </w:rPr>
        <w:t>Reprovação</w:t>
      </w:r>
      <w:r w:rsidRPr="00C6328E">
        <w:rPr>
          <w:rFonts w:asciiTheme="minorHAnsi" w:hAnsiTheme="minorHAnsi" w:cstheme="minorHAnsi"/>
          <w:b/>
          <w:bCs/>
          <w:u w:val="single"/>
        </w:rPr>
        <w:t xml:space="preserve"> (  ) Abstenção</w:t>
      </w:r>
    </w:p>
    <w:p w14:paraId="51774EC3" w14:textId="77777777" w:rsidR="00801C99" w:rsidRPr="002238A7" w:rsidRDefault="00801C99" w:rsidP="00482EA7">
      <w:pPr>
        <w:widowControl w:val="0"/>
        <w:autoSpaceDE w:val="0"/>
        <w:autoSpaceDN w:val="0"/>
        <w:ind w:firstLine="708"/>
        <w:rPr>
          <w:rFonts w:asciiTheme="minorHAnsi" w:hAnsiTheme="minorHAnsi" w:cstheme="minorHAnsi"/>
          <w:b/>
          <w:bCs/>
          <w:u w:val="single"/>
        </w:rPr>
      </w:pPr>
    </w:p>
    <w:p w14:paraId="7D0BC3DA" w14:textId="77777777" w:rsidR="002238A7" w:rsidRPr="002238A7" w:rsidRDefault="002238A7" w:rsidP="002238A7">
      <w:pPr>
        <w:pStyle w:val="PargrafodaLista"/>
        <w:numPr>
          <w:ilvl w:val="0"/>
          <w:numId w:val="9"/>
        </w:numPr>
        <w:ind w:right="-164"/>
        <w:jc w:val="both"/>
        <w:rPr>
          <w:rFonts w:asciiTheme="minorHAnsi" w:hAnsiTheme="minorHAnsi" w:cstheme="minorHAnsi"/>
          <w:sz w:val="24"/>
          <w:szCs w:val="24"/>
        </w:rPr>
      </w:pPr>
      <w:r w:rsidRPr="002238A7">
        <w:rPr>
          <w:rFonts w:asciiTheme="minorHAnsi" w:hAnsiTheme="minorHAnsi" w:cstheme="minorHAnsi"/>
          <w:sz w:val="24"/>
          <w:szCs w:val="24"/>
        </w:rPr>
        <w:t xml:space="preserve">A realização de todos os atos necessários pela Administradora e pela Gestora do Fundo, em cumprimento às matérias acima indicadas. </w:t>
      </w:r>
    </w:p>
    <w:p w14:paraId="199E1381" w14:textId="77777777" w:rsidR="00AA2753" w:rsidRPr="00C6328E" w:rsidRDefault="00AA2753" w:rsidP="00482EA7">
      <w:pPr>
        <w:pStyle w:val="PargrafodaLista"/>
        <w:widowControl w:val="0"/>
        <w:autoSpaceDE w:val="0"/>
        <w:autoSpaceDN w:val="0"/>
        <w:ind w:left="0"/>
        <w:jc w:val="both"/>
        <w:rPr>
          <w:rFonts w:asciiTheme="minorHAnsi" w:eastAsia="Calibri" w:hAnsiTheme="minorHAnsi" w:cstheme="minorHAnsi"/>
          <w:bCs/>
          <w:sz w:val="24"/>
          <w:szCs w:val="24"/>
          <w:lang w:bidi="en-US"/>
        </w:rPr>
      </w:pPr>
    </w:p>
    <w:p w14:paraId="751B8FDB" w14:textId="77777777" w:rsidR="00801C99" w:rsidRDefault="00801C99" w:rsidP="00801C99">
      <w:pPr>
        <w:widowControl w:val="0"/>
        <w:autoSpaceDE w:val="0"/>
        <w:autoSpaceDN w:val="0"/>
        <w:ind w:firstLine="708"/>
        <w:rPr>
          <w:rFonts w:asciiTheme="minorHAnsi" w:hAnsiTheme="minorHAnsi" w:cstheme="minorHAnsi"/>
          <w:b/>
          <w:bCs/>
          <w:u w:val="single"/>
        </w:rPr>
      </w:pPr>
      <w:r w:rsidRPr="00C6328E">
        <w:rPr>
          <w:rFonts w:asciiTheme="minorHAnsi" w:hAnsiTheme="minorHAnsi" w:cstheme="minorHAnsi"/>
          <w:b/>
          <w:bCs/>
          <w:u w:val="single"/>
        </w:rPr>
        <w:t xml:space="preserve">VOTO: </w:t>
      </w:r>
      <w:proofErr w:type="gramStart"/>
      <w:r w:rsidRPr="00C6328E">
        <w:rPr>
          <w:rFonts w:asciiTheme="minorHAnsi" w:hAnsiTheme="minorHAnsi" w:cstheme="minorHAnsi"/>
          <w:b/>
          <w:bCs/>
          <w:u w:val="single"/>
        </w:rPr>
        <w:t>(  )</w:t>
      </w:r>
      <w:proofErr w:type="gramEnd"/>
      <w:r w:rsidRPr="00C6328E">
        <w:rPr>
          <w:rFonts w:asciiTheme="minorHAnsi" w:hAnsiTheme="minorHAnsi" w:cstheme="minorHAnsi"/>
          <w:b/>
          <w:bCs/>
          <w:u w:val="single"/>
        </w:rPr>
        <w:t xml:space="preserve"> </w:t>
      </w:r>
      <w:r>
        <w:rPr>
          <w:rFonts w:asciiTheme="minorHAnsi" w:hAnsiTheme="minorHAnsi" w:cstheme="minorHAnsi"/>
          <w:b/>
          <w:bCs/>
          <w:u w:val="single"/>
        </w:rPr>
        <w:t>Aprovação</w:t>
      </w:r>
      <w:r w:rsidRPr="00C6328E">
        <w:rPr>
          <w:rFonts w:asciiTheme="minorHAnsi" w:hAnsiTheme="minorHAnsi" w:cstheme="minorHAnsi"/>
          <w:b/>
          <w:bCs/>
          <w:u w:val="single"/>
        </w:rPr>
        <w:t xml:space="preserve"> (  ) </w:t>
      </w:r>
      <w:r>
        <w:rPr>
          <w:rFonts w:asciiTheme="minorHAnsi" w:hAnsiTheme="minorHAnsi" w:cstheme="minorHAnsi"/>
          <w:b/>
          <w:bCs/>
          <w:u w:val="single"/>
        </w:rPr>
        <w:t>Reprovação</w:t>
      </w:r>
      <w:r w:rsidRPr="00C6328E">
        <w:rPr>
          <w:rFonts w:asciiTheme="minorHAnsi" w:hAnsiTheme="minorHAnsi" w:cstheme="minorHAnsi"/>
          <w:b/>
          <w:bCs/>
          <w:u w:val="single"/>
        </w:rPr>
        <w:t xml:space="preserve"> (  ) Abstenção</w:t>
      </w:r>
    </w:p>
    <w:p w14:paraId="6A3A55E3" w14:textId="3D6AB002" w:rsidR="00AA2753" w:rsidRDefault="00AA2753" w:rsidP="00482EA7">
      <w:pPr>
        <w:widowControl w:val="0"/>
        <w:tabs>
          <w:tab w:val="left" w:pos="1134"/>
        </w:tabs>
        <w:rPr>
          <w:rFonts w:asciiTheme="minorHAnsi" w:hAnsiTheme="minorHAnsi" w:cstheme="minorHAnsi"/>
        </w:rPr>
      </w:pPr>
    </w:p>
    <w:p w14:paraId="40EF027C" w14:textId="77777777" w:rsidR="00801C99" w:rsidRPr="00C6328E" w:rsidRDefault="00801C99" w:rsidP="00482EA7">
      <w:pPr>
        <w:widowControl w:val="0"/>
        <w:tabs>
          <w:tab w:val="left" w:pos="1134"/>
        </w:tabs>
        <w:rPr>
          <w:rFonts w:asciiTheme="minorHAnsi" w:hAnsiTheme="minorHAnsi" w:cstheme="minorHAnsi"/>
        </w:rPr>
      </w:pPr>
    </w:p>
    <w:p w14:paraId="5AFDD435" w14:textId="77777777" w:rsidR="00AA2753" w:rsidRPr="00C6328E" w:rsidRDefault="00AA2753" w:rsidP="00482EA7">
      <w:pPr>
        <w:widowControl w:val="0"/>
        <w:tabs>
          <w:tab w:val="left" w:pos="1134"/>
        </w:tabs>
        <w:rPr>
          <w:rFonts w:asciiTheme="minorHAnsi" w:hAnsiTheme="minorHAnsi" w:cstheme="minorHAnsi"/>
        </w:rPr>
      </w:pPr>
      <w:r w:rsidRPr="00C6328E">
        <w:rPr>
          <w:rFonts w:asciiTheme="minorHAnsi" w:hAnsiTheme="minorHAnsi" w:cstheme="minorHAnsi"/>
        </w:rPr>
        <w:t>* Ao manifestar meu voto:</w:t>
      </w:r>
    </w:p>
    <w:p w14:paraId="56C2E0ED" w14:textId="77777777" w:rsidR="00AA2753" w:rsidRPr="00C6328E" w:rsidRDefault="00AA2753" w:rsidP="00482EA7">
      <w:pPr>
        <w:widowControl w:val="0"/>
        <w:tabs>
          <w:tab w:val="left" w:pos="1134"/>
        </w:tabs>
        <w:rPr>
          <w:rFonts w:asciiTheme="minorHAnsi" w:hAnsiTheme="minorHAnsi" w:cstheme="minorHAnsi"/>
        </w:rPr>
      </w:pPr>
    </w:p>
    <w:p w14:paraId="0D3BBE9D" w14:textId="77777777" w:rsidR="00AA2753" w:rsidRPr="00C6328E" w:rsidRDefault="00AA2753" w:rsidP="00482EA7">
      <w:pPr>
        <w:widowControl w:val="0"/>
        <w:tabs>
          <w:tab w:val="left" w:pos="1134"/>
        </w:tabs>
        <w:rPr>
          <w:rFonts w:asciiTheme="minorHAnsi" w:hAnsiTheme="minorHAnsi" w:cstheme="minorHAnsi"/>
        </w:rPr>
      </w:pPr>
      <w:r w:rsidRPr="00C6328E">
        <w:rPr>
          <w:rFonts w:asciiTheme="minorHAnsi" w:hAnsiTheme="minorHAnsi" w:cstheme="minorHAnsi"/>
        </w:rPr>
        <w:t>a) declaro-me (i) ciente das hipóteses de impedimento de participação nas deliberações, conforme previsto no Regulamento e na regulamentação aplicável; e (</w:t>
      </w:r>
      <w:proofErr w:type="spellStart"/>
      <w:r w:rsidRPr="00C6328E">
        <w:rPr>
          <w:rFonts w:asciiTheme="minorHAnsi" w:hAnsiTheme="minorHAnsi" w:cstheme="minorHAnsi"/>
        </w:rPr>
        <w:t>ii</w:t>
      </w:r>
      <w:proofErr w:type="spellEnd"/>
      <w:r w:rsidRPr="00C6328E">
        <w:rPr>
          <w:rFonts w:asciiTheme="minorHAnsi" w:hAnsiTheme="minorHAnsi" w:cstheme="minorHAnsi"/>
        </w:rPr>
        <w:t>) desimpedido de deliberar sobre as matérias da Consulta Formal; e</w:t>
      </w:r>
    </w:p>
    <w:p w14:paraId="480C50B2" w14:textId="77777777" w:rsidR="00AA2753" w:rsidRPr="00C6328E" w:rsidRDefault="00AA2753" w:rsidP="00482EA7">
      <w:pPr>
        <w:widowControl w:val="0"/>
        <w:tabs>
          <w:tab w:val="left" w:pos="1134"/>
        </w:tabs>
        <w:rPr>
          <w:rFonts w:asciiTheme="minorHAnsi" w:hAnsiTheme="minorHAnsi" w:cstheme="minorHAnsi"/>
        </w:rPr>
      </w:pPr>
    </w:p>
    <w:p w14:paraId="1B809754" w14:textId="3A72C8E1" w:rsidR="00AA2753" w:rsidRDefault="00AA2753" w:rsidP="00482EA7">
      <w:pPr>
        <w:widowControl w:val="0"/>
        <w:tabs>
          <w:tab w:val="left" w:pos="1134"/>
        </w:tabs>
        <w:rPr>
          <w:rFonts w:asciiTheme="minorHAnsi" w:hAnsiTheme="minorHAnsi" w:cstheme="minorHAnsi"/>
        </w:rPr>
      </w:pPr>
      <w:r w:rsidRPr="00C6328E">
        <w:rPr>
          <w:rFonts w:asciiTheme="minorHAnsi" w:hAnsiTheme="minorHAnsi" w:cstheme="minorHAnsi"/>
        </w:rPr>
        <w:t>b) autorizo a Administradora a praticar todos e quaisquer atos necessários à efetivação das matérias da Ordem do Dia que forem devidamente aprovadas, incluindo a consolidação do Regulamento do Fundo de acordo com as deliberações tomadas.</w:t>
      </w:r>
    </w:p>
    <w:p w14:paraId="02EF1422" w14:textId="77777777" w:rsidR="000215A9" w:rsidRPr="00D35ABF" w:rsidRDefault="000215A9" w:rsidP="00482EA7">
      <w:pPr>
        <w:widowControl w:val="0"/>
        <w:tabs>
          <w:tab w:val="left" w:pos="1134"/>
        </w:tabs>
        <w:jc w:val="center"/>
        <w:rPr>
          <w:rFonts w:asciiTheme="minorHAnsi" w:hAnsiTheme="minorHAnsi" w:cstheme="minorHAnsi"/>
          <w:sz w:val="21"/>
          <w:szCs w:val="21"/>
        </w:rPr>
      </w:pPr>
    </w:p>
    <w:p w14:paraId="11DF665A"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
          <w:bCs/>
        </w:rPr>
      </w:pPr>
    </w:p>
    <w:p w14:paraId="42665613"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
          <w:bCs/>
        </w:rPr>
      </w:pPr>
      <w:r w:rsidRPr="00C6328E">
        <w:rPr>
          <w:rFonts w:asciiTheme="minorHAnsi" w:hAnsiTheme="minorHAnsi" w:cstheme="minorHAnsi"/>
          <w:b/>
          <w:bCs/>
        </w:rPr>
        <w:t>IDENTIFICAÇÃO DO COTISTA</w:t>
      </w:r>
    </w:p>
    <w:p w14:paraId="6B00E666"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p>
    <w:p w14:paraId="1C93CC8B"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r w:rsidRPr="00C6328E">
        <w:rPr>
          <w:rFonts w:asciiTheme="minorHAnsi" w:hAnsiTheme="minorHAnsi" w:cstheme="minorHAnsi"/>
          <w:bCs/>
        </w:rPr>
        <w:t>Nome:</w:t>
      </w:r>
    </w:p>
    <w:p w14:paraId="6D1AC324"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r w:rsidRPr="00C6328E">
        <w:rPr>
          <w:rFonts w:asciiTheme="minorHAnsi" w:hAnsiTheme="minorHAnsi" w:cstheme="minorHAnsi"/>
          <w:bCs/>
        </w:rPr>
        <w:t>CPF/CNPJ:</w:t>
      </w:r>
    </w:p>
    <w:p w14:paraId="36BD2355"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r w:rsidRPr="00C6328E">
        <w:rPr>
          <w:rFonts w:asciiTheme="minorHAnsi" w:hAnsiTheme="minorHAnsi" w:cstheme="minorHAnsi"/>
          <w:bCs/>
        </w:rPr>
        <w:t>Assinatura do Cotista:____________________________</w:t>
      </w:r>
    </w:p>
    <w:p w14:paraId="1101330C" w14:textId="77777777" w:rsidR="00AA2753" w:rsidRPr="00C6328E" w:rsidRDefault="00AA2753" w:rsidP="00482EA7">
      <w:pPr>
        <w:pBdr>
          <w:top w:val="single" w:sz="4" w:space="1" w:color="auto"/>
          <w:left w:val="single" w:sz="4" w:space="4" w:color="auto"/>
          <w:bottom w:val="single" w:sz="4" w:space="1" w:color="auto"/>
          <w:right w:val="single" w:sz="4" w:space="4" w:color="auto"/>
        </w:pBdr>
        <w:rPr>
          <w:rFonts w:asciiTheme="minorHAnsi" w:hAnsiTheme="minorHAnsi" w:cstheme="minorHAnsi"/>
          <w:b/>
          <w:bCs/>
        </w:rPr>
      </w:pPr>
    </w:p>
    <w:p w14:paraId="76100B8D" w14:textId="77777777" w:rsidR="00AA2753" w:rsidRPr="00C6328E" w:rsidRDefault="00AA2753" w:rsidP="00482EA7">
      <w:pPr>
        <w:pBdr>
          <w:top w:val="single" w:sz="4" w:space="1" w:color="auto"/>
          <w:left w:val="single" w:sz="4" w:space="4" w:color="auto"/>
          <w:bottom w:val="single" w:sz="4" w:space="1" w:color="auto"/>
          <w:right w:val="single" w:sz="4" w:space="4" w:color="auto"/>
        </w:pBdr>
        <w:rPr>
          <w:rFonts w:asciiTheme="minorHAnsi" w:hAnsiTheme="minorHAnsi" w:cstheme="minorHAnsi"/>
          <w:b/>
          <w:bCs/>
        </w:rPr>
      </w:pPr>
    </w:p>
    <w:p w14:paraId="60982944"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r w:rsidRPr="00C6328E">
        <w:rPr>
          <w:rFonts w:asciiTheme="minorHAnsi" w:hAnsiTheme="minorHAnsi" w:cstheme="minorHAnsi"/>
          <w:bCs/>
        </w:rPr>
        <w:t xml:space="preserve">Local e Data: _____________________, ___ de __________ </w:t>
      </w:r>
      <w:proofErr w:type="spellStart"/>
      <w:r w:rsidRPr="00C6328E">
        <w:rPr>
          <w:rFonts w:asciiTheme="minorHAnsi" w:hAnsiTheme="minorHAnsi" w:cstheme="minorHAnsi"/>
          <w:bCs/>
        </w:rPr>
        <w:t>de</w:t>
      </w:r>
      <w:proofErr w:type="spellEnd"/>
      <w:r w:rsidRPr="00C6328E">
        <w:rPr>
          <w:rFonts w:asciiTheme="minorHAnsi" w:hAnsiTheme="minorHAnsi" w:cstheme="minorHAnsi"/>
          <w:bCs/>
        </w:rPr>
        <w:t xml:space="preserve"> ______.</w:t>
      </w:r>
    </w:p>
    <w:p w14:paraId="4873F815" w14:textId="77777777" w:rsidR="00AA2753" w:rsidRPr="00C6328E" w:rsidRDefault="00AA2753" w:rsidP="00482EA7">
      <w:pPr>
        <w:pStyle w:val="Corpodetexto"/>
        <w:pBdr>
          <w:top w:val="single" w:sz="4" w:space="1" w:color="auto"/>
          <w:left w:val="single" w:sz="4" w:space="4" w:color="auto"/>
          <w:bottom w:val="single" w:sz="4" w:space="1" w:color="auto"/>
          <w:right w:val="single" w:sz="4" w:space="4" w:color="auto"/>
        </w:pBdr>
        <w:tabs>
          <w:tab w:val="left" w:pos="1260"/>
        </w:tabs>
        <w:spacing w:after="0"/>
        <w:rPr>
          <w:rFonts w:asciiTheme="minorHAnsi" w:hAnsiTheme="minorHAnsi" w:cstheme="minorHAnsi"/>
          <w:bCs/>
        </w:rPr>
      </w:pPr>
    </w:p>
    <w:p w14:paraId="24012A6D" w14:textId="77777777" w:rsidR="00AA2753" w:rsidRPr="00C6328E" w:rsidRDefault="00AA2753" w:rsidP="00482EA7">
      <w:pPr>
        <w:widowControl w:val="0"/>
        <w:ind w:hanging="567"/>
        <w:jc w:val="center"/>
        <w:rPr>
          <w:rFonts w:asciiTheme="minorHAnsi" w:hAnsiTheme="minorHAnsi" w:cstheme="minorHAnsi"/>
        </w:rPr>
      </w:pPr>
    </w:p>
    <w:p w14:paraId="1AEAEB6B" w14:textId="7547D190" w:rsidR="00067B5A" w:rsidRDefault="00067B5A" w:rsidP="00482EA7"/>
    <w:p w14:paraId="5F3F77EC" w14:textId="77777777" w:rsidR="00482EA7" w:rsidRPr="00C6328E" w:rsidRDefault="00482EA7" w:rsidP="00482EA7"/>
    <w:sectPr w:rsidR="00482EA7" w:rsidRPr="00C6328E" w:rsidSect="00482EA7">
      <w:headerReference w:type="default" r:id="rId8"/>
      <w:footerReference w:type="default" r:id="rId9"/>
      <w:pgSz w:w="12240" w:h="15840"/>
      <w:pgMar w:top="1134" w:right="1134" w:bottom="1134"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04C6" w14:textId="77777777" w:rsidR="00CC24B6" w:rsidRDefault="00CC24B6" w:rsidP="006E60EE">
      <w:r>
        <w:separator/>
      </w:r>
    </w:p>
  </w:endnote>
  <w:endnote w:type="continuationSeparator" w:id="0">
    <w:p w14:paraId="16BD593B" w14:textId="77777777" w:rsidR="00CC24B6" w:rsidRDefault="00CC24B6" w:rsidP="006E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BFC" w14:textId="1DB64167" w:rsidR="00C2032D" w:rsidRPr="001F2416" w:rsidRDefault="006E60EE" w:rsidP="00C2032D">
    <w:pPr>
      <w:pStyle w:val="Corpodetexto"/>
      <w:kinsoku w:val="0"/>
      <w:overflowPunct w:val="0"/>
      <w:spacing w:after="0"/>
      <w:ind w:left="23"/>
      <w:jc w:val="right"/>
      <w:rPr>
        <w:rFonts w:asciiTheme="minorHAnsi" w:hAnsiTheme="minorHAnsi" w:cstheme="minorHAnsi"/>
        <w:b/>
        <w:bCs/>
        <w:color w:val="525252"/>
        <w:w w:val="110"/>
        <w:sz w:val="16"/>
        <w:szCs w:val="16"/>
      </w:rPr>
    </w:pPr>
    <w:r w:rsidRPr="001F2416">
      <w:rPr>
        <w:rFonts w:asciiTheme="minorHAnsi" w:hAnsiTheme="minorHAnsi" w:cstheme="minorHAnsi"/>
        <w:noProof/>
        <w:sz w:val="20"/>
        <w:szCs w:val="20"/>
      </w:rPr>
      <w:drawing>
        <wp:anchor distT="0" distB="0" distL="114300" distR="114300" simplePos="0" relativeHeight="251658240" behindDoc="0" locked="0" layoutInCell="1" allowOverlap="1" wp14:anchorId="45EB52C5" wp14:editId="7A81A22D">
          <wp:simplePos x="0" y="0"/>
          <wp:positionH relativeFrom="margin">
            <wp:posOffset>340995</wp:posOffset>
          </wp:positionH>
          <wp:positionV relativeFrom="paragraph">
            <wp:posOffset>49679</wp:posOffset>
          </wp:positionV>
          <wp:extent cx="3196590" cy="408084"/>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42621" cy="439493"/>
                  </a:xfrm>
                  <a:prstGeom prst="rect">
                    <a:avLst/>
                  </a:prstGeom>
                </pic:spPr>
              </pic:pic>
            </a:graphicData>
          </a:graphic>
          <wp14:sizeRelH relativeFrom="margin">
            <wp14:pctWidth>0</wp14:pctWidth>
          </wp14:sizeRelH>
          <wp14:sizeRelV relativeFrom="margin">
            <wp14:pctHeight>0</wp14:pctHeight>
          </wp14:sizeRelV>
        </wp:anchor>
      </w:drawing>
    </w:r>
    <w:r w:rsidR="00C2032D" w:rsidRPr="001F2416">
      <w:rPr>
        <w:rFonts w:asciiTheme="minorHAnsi" w:hAnsiTheme="minorHAnsi" w:cstheme="minorHAnsi"/>
        <w:b/>
        <w:bCs/>
        <w:color w:val="525252"/>
        <w:w w:val="110"/>
        <w:sz w:val="16"/>
        <w:szCs w:val="16"/>
      </w:rPr>
      <w:t>Canal de Ouvidoria MAF:</w:t>
    </w:r>
  </w:p>
  <w:p w14:paraId="1963DA68" w14:textId="77777777" w:rsidR="00C2032D" w:rsidRPr="001F2416" w:rsidRDefault="00C2032D" w:rsidP="00C2032D">
    <w:pPr>
      <w:pStyle w:val="Corpodetexto"/>
      <w:kinsoku w:val="0"/>
      <w:overflowPunct w:val="0"/>
      <w:spacing w:after="0"/>
      <w:ind w:left="23"/>
      <w:jc w:val="right"/>
      <w:rPr>
        <w:rFonts w:asciiTheme="minorHAnsi" w:hAnsiTheme="minorHAnsi" w:cstheme="minorHAnsi"/>
        <w:color w:val="525252"/>
        <w:w w:val="110"/>
        <w:sz w:val="16"/>
        <w:szCs w:val="16"/>
      </w:rPr>
    </w:pPr>
    <w:r w:rsidRPr="001F2416">
      <w:rPr>
        <w:rFonts w:asciiTheme="minorHAnsi" w:hAnsiTheme="minorHAnsi" w:cstheme="minorHAnsi"/>
        <w:b/>
        <w:bCs/>
        <w:color w:val="525252"/>
        <w:w w:val="110"/>
        <w:sz w:val="16"/>
        <w:szCs w:val="16"/>
      </w:rPr>
      <w:t xml:space="preserve">E-mail: </w:t>
    </w:r>
    <w:r w:rsidRPr="001F2416">
      <w:rPr>
        <w:rFonts w:asciiTheme="minorHAnsi" w:hAnsiTheme="minorHAnsi" w:cstheme="minorHAnsi"/>
        <w:color w:val="525252"/>
        <w:w w:val="110"/>
        <w:sz w:val="16"/>
        <w:szCs w:val="16"/>
      </w:rPr>
      <w:t xml:space="preserve">ouvidoria.maf@modal.com.br </w:t>
    </w:r>
  </w:p>
  <w:p w14:paraId="5ED1E9B1" w14:textId="77777777" w:rsidR="00281DC7" w:rsidRDefault="00C2032D" w:rsidP="00C2032D">
    <w:pPr>
      <w:pStyle w:val="Rodap"/>
      <w:tabs>
        <w:tab w:val="clear" w:pos="4419"/>
        <w:tab w:val="clear" w:pos="8838"/>
        <w:tab w:val="center" w:pos="0"/>
        <w:tab w:val="right" w:pos="9356"/>
      </w:tabs>
      <w:jc w:val="right"/>
      <w:rPr>
        <w:rFonts w:asciiTheme="minorHAnsi" w:hAnsiTheme="minorHAnsi" w:cstheme="minorHAnsi"/>
        <w:color w:val="525252"/>
        <w:w w:val="110"/>
        <w:sz w:val="16"/>
        <w:szCs w:val="16"/>
      </w:rPr>
    </w:pPr>
    <w:r w:rsidRPr="001F2416">
      <w:rPr>
        <w:rFonts w:asciiTheme="minorHAnsi" w:hAnsiTheme="minorHAnsi" w:cstheme="minorHAnsi"/>
        <w:b/>
        <w:bCs/>
        <w:color w:val="525252"/>
        <w:w w:val="110"/>
        <w:sz w:val="16"/>
        <w:szCs w:val="16"/>
      </w:rPr>
      <w:t xml:space="preserve">Telefone: </w:t>
    </w:r>
    <w:r w:rsidRPr="001F2416">
      <w:rPr>
        <w:rFonts w:asciiTheme="minorHAnsi" w:hAnsiTheme="minorHAnsi" w:cstheme="minorHAnsi"/>
        <w:color w:val="525252"/>
        <w:w w:val="110"/>
        <w:sz w:val="16"/>
        <w:szCs w:val="16"/>
      </w:rPr>
      <w:t>0800 466 0200</w:t>
    </w:r>
  </w:p>
  <w:p w14:paraId="0EDF2096" w14:textId="7E780E84" w:rsidR="006E60EE" w:rsidRPr="001F2416" w:rsidRDefault="00763038" w:rsidP="00C2032D">
    <w:pPr>
      <w:pStyle w:val="Rodap"/>
      <w:tabs>
        <w:tab w:val="clear" w:pos="4419"/>
        <w:tab w:val="clear" w:pos="8838"/>
        <w:tab w:val="center" w:pos="0"/>
        <w:tab w:val="right" w:pos="9356"/>
      </w:tabs>
      <w:jc w:val="right"/>
      <w:rPr>
        <w:rFonts w:asciiTheme="minorHAnsi" w:hAnsiTheme="minorHAnsi" w:cstheme="minorHAnsi"/>
        <w:sz w:val="16"/>
        <w:szCs w:val="16"/>
      </w:rPr>
    </w:pPr>
    <w:r w:rsidRPr="001F2416">
      <w:rPr>
        <w:rFonts w:asciiTheme="minorHAnsi" w:hAnsiTheme="minorHAnsi" w:cstheme="minorHAnsi"/>
        <w:sz w:val="16"/>
        <w:szCs w:val="16"/>
      </w:rPr>
      <w:fldChar w:fldCharType="begin"/>
    </w:r>
    <w:r w:rsidRPr="001F2416">
      <w:rPr>
        <w:rFonts w:asciiTheme="minorHAnsi" w:hAnsiTheme="minorHAnsi" w:cstheme="minorHAnsi"/>
        <w:sz w:val="16"/>
        <w:szCs w:val="16"/>
      </w:rPr>
      <w:instrText>PAGE   \* MERGEFORMAT</w:instrText>
    </w:r>
    <w:r w:rsidRPr="001F2416">
      <w:rPr>
        <w:rFonts w:asciiTheme="minorHAnsi" w:hAnsiTheme="minorHAnsi" w:cstheme="minorHAnsi"/>
        <w:sz w:val="16"/>
        <w:szCs w:val="16"/>
      </w:rPr>
      <w:fldChar w:fldCharType="separate"/>
    </w:r>
    <w:r w:rsidRPr="001F2416">
      <w:rPr>
        <w:rFonts w:asciiTheme="minorHAnsi" w:hAnsiTheme="minorHAnsi" w:cstheme="minorHAnsi"/>
        <w:sz w:val="16"/>
        <w:szCs w:val="16"/>
      </w:rPr>
      <w:t>- 1 -</w:t>
    </w:r>
    <w:r w:rsidRPr="001F2416">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0349" w14:textId="77777777" w:rsidR="00CC24B6" w:rsidRDefault="00CC24B6" w:rsidP="006E60EE">
      <w:r>
        <w:separator/>
      </w:r>
    </w:p>
  </w:footnote>
  <w:footnote w:type="continuationSeparator" w:id="0">
    <w:p w14:paraId="44959531" w14:textId="77777777" w:rsidR="00CC24B6" w:rsidRDefault="00CC24B6" w:rsidP="006E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FD69" w14:textId="6C1A5866" w:rsidR="006E60EE" w:rsidRDefault="006E60EE">
    <w:pPr>
      <w:pStyle w:val="Cabealho"/>
    </w:pPr>
    <w:r w:rsidRPr="000F1407">
      <w:rPr>
        <w:noProof/>
      </w:rPr>
      <w:drawing>
        <wp:inline distT="0" distB="0" distL="0" distR="0" wp14:anchorId="310B5A1A" wp14:editId="1B8C708A">
          <wp:extent cx="504825" cy="685800"/>
          <wp:effectExtent l="0" t="0" r="9525" b="0"/>
          <wp:docPr id="3" name="Gráfico 3"/>
          <wp:cNvGraphicFramePr/>
          <a:graphic xmlns:a="http://schemas.openxmlformats.org/drawingml/2006/main">
            <a:graphicData uri="http://schemas.openxmlformats.org/drawingml/2006/picture">
              <pic:pic xmlns:pic="http://schemas.openxmlformats.org/drawingml/2006/picture">
                <pic:nvPicPr>
                  <pic:cNvPr id="20" name="Gráfico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4825" cy="685800"/>
                  </a:xfrm>
                  <a:prstGeom prst="rect">
                    <a:avLst/>
                  </a:prstGeom>
                </pic:spPr>
              </pic:pic>
            </a:graphicData>
          </a:graphic>
        </wp:inline>
      </w:drawing>
    </w:r>
  </w:p>
  <w:p w14:paraId="762CA4AC" w14:textId="77777777" w:rsidR="00732C27" w:rsidRDefault="00732C27" w:rsidP="00732C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AB6"/>
    <w:multiLevelType w:val="hybridMultilevel"/>
    <w:tmpl w:val="24D091F2"/>
    <w:lvl w:ilvl="0" w:tplc="5CD86436">
      <w:start w:val="1"/>
      <w:numFmt w:val="lowerRoman"/>
      <w:lvlText w:val="(%1)"/>
      <w:lvlJc w:val="left"/>
      <w:pPr>
        <w:ind w:left="1260" w:hanging="72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EAF7684"/>
    <w:multiLevelType w:val="hybridMultilevel"/>
    <w:tmpl w:val="3438976E"/>
    <w:lvl w:ilvl="0" w:tplc="F3F6C51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CD5A8D"/>
    <w:multiLevelType w:val="hybridMultilevel"/>
    <w:tmpl w:val="AFB2E94E"/>
    <w:lvl w:ilvl="0" w:tplc="FA58AB00">
      <w:start w:val="1"/>
      <w:numFmt w:val="decimal"/>
      <w:lvlText w:val="%1."/>
      <w:lvlJc w:val="left"/>
      <w:pPr>
        <w:ind w:left="795" w:hanging="705"/>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2195E9A"/>
    <w:multiLevelType w:val="hybridMultilevel"/>
    <w:tmpl w:val="CCEE670C"/>
    <w:lvl w:ilvl="0" w:tplc="28F48B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7C3881"/>
    <w:multiLevelType w:val="multilevel"/>
    <w:tmpl w:val="B87E46B4"/>
    <w:lvl w:ilvl="0">
      <w:start w:val="1"/>
      <w:numFmt w:val="decimal"/>
      <w:lvlText w:val="%1."/>
      <w:lvlJc w:val="left"/>
      <w:pPr>
        <w:tabs>
          <w:tab w:val="num" w:pos="510"/>
        </w:tabs>
        <w:ind w:left="510" w:hanging="510"/>
      </w:pPr>
      <w:rPr>
        <w:rFonts w:asciiTheme="minorHAnsi" w:hAnsiTheme="minorHAnsi" w:hint="default"/>
        <w:b/>
        <w:i w:val="0"/>
        <w:sz w:val="24"/>
        <w:szCs w:val="24"/>
      </w:rPr>
    </w:lvl>
    <w:lvl w:ilvl="1">
      <w:start w:val="1"/>
      <w:numFmt w:val="decimal"/>
      <w:lvlText w:val="%1.%2."/>
      <w:lvlJc w:val="left"/>
      <w:pPr>
        <w:tabs>
          <w:tab w:val="num" w:pos="1134"/>
        </w:tabs>
        <w:ind w:left="1134" w:hanging="567"/>
      </w:pPr>
      <w:rPr>
        <w:rFonts w:ascii="Times New Roman" w:hAnsi="Times New Roman" w:hint="default"/>
        <w:b/>
        <w:i w:val="0"/>
        <w:color w:val="auto"/>
        <w:sz w:val="24"/>
        <w:szCs w:val="24"/>
        <w:u w:val="none"/>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4BA3AF9"/>
    <w:multiLevelType w:val="hybridMultilevel"/>
    <w:tmpl w:val="EFCC0206"/>
    <w:lvl w:ilvl="0" w:tplc="100E475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DC45FF"/>
    <w:multiLevelType w:val="hybridMultilevel"/>
    <w:tmpl w:val="912A99B0"/>
    <w:lvl w:ilvl="0" w:tplc="97029DE8">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A084E"/>
    <w:multiLevelType w:val="hybridMultilevel"/>
    <w:tmpl w:val="7B0E6AD0"/>
    <w:lvl w:ilvl="0" w:tplc="04187E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C82627"/>
    <w:multiLevelType w:val="hybridMultilevel"/>
    <w:tmpl w:val="5024E8FC"/>
    <w:lvl w:ilvl="0" w:tplc="B6845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E"/>
    <w:rsid w:val="000215A9"/>
    <w:rsid w:val="00067B5A"/>
    <w:rsid w:val="000905CA"/>
    <w:rsid w:val="000A21A0"/>
    <w:rsid w:val="000B2017"/>
    <w:rsid w:val="000B57C9"/>
    <w:rsid w:val="000E00BC"/>
    <w:rsid w:val="0010206F"/>
    <w:rsid w:val="00116F3F"/>
    <w:rsid w:val="00130E04"/>
    <w:rsid w:val="001666D3"/>
    <w:rsid w:val="001809D1"/>
    <w:rsid w:val="001F2416"/>
    <w:rsid w:val="00202B71"/>
    <w:rsid w:val="0021107B"/>
    <w:rsid w:val="002238A7"/>
    <w:rsid w:val="0023287B"/>
    <w:rsid w:val="00247F69"/>
    <w:rsid w:val="00281DC7"/>
    <w:rsid w:val="00303200"/>
    <w:rsid w:val="00330817"/>
    <w:rsid w:val="00370967"/>
    <w:rsid w:val="003936D4"/>
    <w:rsid w:val="003D6555"/>
    <w:rsid w:val="003D7033"/>
    <w:rsid w:val="00400A07"/>
    <w:rsid w:val="004137F6"/>
    <w:rsid w:val="004361DF"/>
    <w:rsid w:val="00482EA7"/>
    <w:rsid w:val="004A02E8"/>
    <w:rsid w:val="004C36DE"/>
    <w:rsid w:val="00536A17"/>
    <w:rsid w:val="005E4AA1"/>
    <w:rsid w:val="00601872"/>
    <w:rsid w:val="00694C77"/>
    <w:rsid w:val="006E60EE"/>
    <w:rsid w:val="007262FA"/>
    <w:rsid w:val="00732C27"/>
    <w:rsid w:val="00763038"/>
    <w:rsid w:val="00792D62"/>
    <w:rsid w:val="007D529A"/>
    <w:rsid w:val="007F5081"/>
    <w:rsid w:val="00801C99"/>
    <w:rsid w:val="008276CB"/>
    <w:rsid w:val="008538E8"/>
    <w:rsid w:val="008610CA"/>
    <w:rsid w:val="00862280"/>
    <w:rsid w:val="00865FFF"/>
    <w:rsid w:val="009217D6"/>
    <w:rsid w:val="00931DEC"/>
    <w:rsid w:val="0098454F"/>
    <w:rsid w:val="009C44E9"/>
    <w:rsid w:val="00A46A1B"/>
    <w:rsid w:val="00A61094"/>
    <w:rsid w:val="00AA2753"/>
    <w:rsid w:val="00B279D9"/>
    <w:rsid w:val="00B40522"/>
    <w:rsid w:val="00BA64CF"/>
    <w:rsid w:val="00C2032D"/>
    <w:rsid w:val="00C61F53"/>
    <w:rsid w:val="00C6328E"/>
    <w:rsid w:val="00CC24B6"/>
    <w:rsid w:val="00CD2209"/>
    <w:rsid w:val="00D03D9A"/>
    <w:rsid w:val="00D1609B"/>
    <w:rsid w:val="00D31850"/>
    <w:rsid w:val="00D35ABF"/>
    <w:rsid w:val="00D753BD"/>
    <w:rsid w:val="00E1453B"/>
    <w:rsid w:val="00E605D9"/>
    <w:rsid w:val="00E6674B"/>
    <w:rsid w:val="00EB61EB"/>
    <w:rsid w:val="00EB6D98"/>
    <w:rsid w:val="00EE2DFA"/>
    <w:rsid w:val="00EF2548"/>
    <w:rsid w:val="00F145E0"/>
    <w:rsid w:val="00F64136"/>
    <w:rsid w:val="00FC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4D0C"/>
  <w15:chartTrackingRefBased/>
  <w15:docId w15:val="{C7E6746B-B051-43F4-B714-5D143BB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EB"/>
    <w:pPr>
      <w:spacing w:after="0" w:line="240" w:lineRule="auto"/>
      <w:jc w:val="both"/>
    </w:pPr>
    <w:rPr>
      <w:rFonts w:ascii="Calibri" w:hAnsi="Calibri" w:cs="Times New Roman"/>
      <w:sz w:val="24"/>
      <w:szCs w:val="24"/>
      <w:lang w:val="pt-BR" w:eastAsia="pt-BR"/>
    </w:rPr>
  </w:style>
  <w:style w:type="paragraph" w:styleId="Ttulo1">
    <w:name w:val="heading 1"/>
    <w:basedOn w:val="Normal"/>
    <w:next w:val="Normal"/>
    <w:link w:val="Ttulo1Char"/>
    <w:autoRedefine/>
    <w:qFormat/>
    <w:rsid w:val="004A02E8"/>
    <w:pPr>
      <w:spacing w:line="290" w:lineRule="auto"/>
      <w:jc w:val="center"/>
      <w:outlineLvl w:val="0"/>
    </w:pPr>
    <w:rPr>
      <w:rFonts w:cs="Arial"/>
      <w:b/>
      <w:bCs/>
      <w:kern w:val="20"/>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autoRedefine/>
    <w:uiPriority w:val="99"/>
    <w:semiHidden/>
    <w:unhideWhenUsed/>
    <w:rsid w:val="00400A07"/>
    <w:rPr>
      <w:rFonts w:cs="Tahoma"/>
      <w:sz w:val="18"/>
      <w:szCs w:val="16"/>
    </w:rPr>
  </w:style>
  <w:style w:type="character" w:customStyle="1" w:styleId="TextodebaloChar">
    <w:name w:val="Texto de balão Char"/>
    <w:basedOn w:val="Fontepargpadro"/>
    <w:link w:val="Textodebalo"/>
    <w:uiPriority w:val="99"/>
    <w:semiHidden/>
    <w:rsid w:val="00400A07"/>
    <w:rPr>
      <w:rFonts w:ascii="Calibri" w:hAnsi="Calibri" w:cs="Tahoma"/>
      <w:sz w:val="18"/>
      <w:szCs w:val="16"/>
      <w:lang w:val="pt-BR" w:eastAsia="pt-BR"/>
    </w:rPr>
  </w:style>
  <w:style w:type="paragraph" w:styleId="Textodecomentrio">
    <w:name w:val="annotation text"/>
    <w:basedOn w:val="Normal"/>
    <w:link w:val="TextodecomentrioChar"/>
    <w:autoRedefine/>
    <w:uiPriority w:val="99"/>
    <w:unhideWhenUsed/>
    <w:rsid w:val="00400A07"/>
    <w:rPr>
      <w:sz w:val="22"/>
    </w:rPr>
  </w:style>
  <w:style w:type="character" w:customStyle="1" w:styleId="TextodecomentrioChar">
    <w:name w:val="Texto de comentário Char"/>
    <w:basedOn w:val="Fontepargpadro"/>
    <w:link w:val="Textodecomentrio"/>
    <w:uiPriority w:val="99"/>
    <w:rsid w:val="00400A07"/>
    <w:rPr>
      <w:rFonts w:cs="Times New Roman"/>
      <w:szCs w:val="20"/>
      <w:lang w:val="pt-BR" w:eastAsia="pt-BR"/>
    </w:rPr>
  </w:style>
  <w:style w:type="character" w:customStyle="1" w:styleId="Ttulo1Char">
    <w:name w:val="Título 1 Char"/>
    <w:basedOn w:val="Fontepargpadro"/>
    <w:link w:val="Ttulo1"/>
    <w:rsid w:val="004A02E8"/>
    <w:rPr>
      <w:rFonts w:ascii="Calibri" w:hAnsi="Calibri" w:cs="Arial"/>
      <w:b/>
      <w:bCs/>
      <w:kern w:val="20"/>
      <w:sz w:val="24"/>
      <w:szCs w:val="32"/>
      <w:lang w:val="pt-BR"/>
    </w:rPr>
  </w:style>
  <w:style w:type="paragraph" w:styleId="Ttulo">
    <w:name w:val="Title"/>
    <w:basedOn w:val="Normal"/>
    <w:next w:val="Normal"/>
    <w:link w:val="TtuloChar"/>
    <w:autoRedefine/>
    <w:qFormat/>
    <w:rsid w:val="004A02E8"/>
    <w:pPr>
      <w:keepNext/>
      <w:spacing w:before="120" w:after="120" w:line="290" w:lineRule="auto"/>
      <w:jc w:val="center"/>
    </w:pPr>
    <w:rPr>
      <w:rFonts w:cs="Arial"/>
      <w:b/>
      <w:bCs/>
      <w:kern w:val="28"/>
      <w:szCs w:val="32"/>
      <w:lang w:eastAsia="en-US"/>
    </w:rPr>
  </w:style>
  <w:style w:type="character" w:customStyle="1" w:styleId="TtuloChar">
    <w:name w:val="Título Char"/>
    <w:basedOn w:val="Fontepargpadro"/>
    <w:link w:val="Ttulo"/>
    <w:rsid w:val="004A02E8"/>
    <w:rPr>
      <w:rFonts w:ascii="Calibri" w:hAnsi="Calibri" w:cs="Arial"/>
      <w:b/>
      <w:bCs/>
      <w:kern w:val="28"/>
      <w:sz w:val="24"/>
      <w:szCs w:val="32"/>
      <w:lang w:val="pt-BR"/>
    </w:rPr>
  </w:style>
  <w:style w:type="paragraph" w:styleId="Cabealho">
    <w:name w:val="header"/>
    <w:basedOn w:val="Normal"/>
    <w:link w:val="CabealhoChar"/>
    <w:uiPriority w:val="99"/>
    <w:unhideWhenUsed/>
    <w:rsid w:val="006E60EE"/>
    <w:pPr>
      <w:tabs>
        <w:tab w:val="center" w:pos="4419"/>
        <w:tab w:val="right" w:pos="8838"/>
      </w:tabs>
    </w:pPr>
  </w:style>
  <w:style w:type="character" w:customStyle="1" w:styleId="CabealhoChar">
    <w:name w:val="Cabeçalho Char"/>
    <w:basedOn w:val="Fontepargpadro"/>
    <w:link w:val="Cabealho"/>
    <w:uiPriority w:val="99"/>
    <w:rsid w:val="006E60EE"/>
    <w:rPr>
      <w:rFonts w:ascii="Calibri" w:hAnsi="Calibri" w:cs="Times New Roman"/>
      <w:sz w:val="24"/>
      <w:szCs w:val="24"/>
      <w:lang w:val="pt-BR" w:eastAsia="pt-BR"/>
    </w:rPr>
  </w:style>
  <w:style w:type="paragraph" w:styleId="Rodap">
    <w:name w:val="footer"/>
    <w:basedOn w:val="Normal"/>
    <w:link w:val="RodapChar"/>
    <w:uiPriority w:val="99"/>
    <w:unhideWhenUsed/>
    <w:rsid w:val="006E60EE"/>
    <w:pPr>
      <w:tabs>
        <w:tab w:val="center" w:pos="4419"/>
        <w:tab w:val="right" w:pos="8838"/>
      </w:tabs>
    </w:pPr>
  </w:style>
  <w:style w:type="character" w:customStyle="1" w:styleId="RodapChar">
    <w:name w:val="Rodapé Char"/>
    <w:basedOn w:val="Fontepargpadro"/>
    <w:link w:val="Rodap"/>
    <w:uiPriority w:val="99"/>
    <w:rsid w:val="006E60EE"/>
    <w:rPr>
      <w:rFonts w:ascii="Calibri" w:hAnsi="Calibri" w:cs="Times New Roman"/>
      <w:sz w:val="24"/>
      <w:szCs w:val="24"/>
      <w:lang w:val="pt-BR" w:eastAsia="pt-BR"/>
    </w:rPr>
  </w:style>
  <w:style w:type="paragraph" w:styleId="Corpodetexto">
    <w:name w:val="Body Text"/>
    <w:basedOn w:val="Normal"/>
    <w:link w:val="CorpodetextoChar"/>
    <w:uiPriority w:val="1"/>
    <w:unhideWhenUsed/>
    <w:qFormat/>
    <w:rsid w:val="009C44E9"/>
    <w:pPr>
      <w:autoSpaceDE w:val="0"/>
      <w:autoSpaceDN w:val="0"/>
      <w:adjustRightInd w:val="0"/>
      <w:spacing w:after="120"/>
      <w:jc w:val="left"/>
    </w:pPr>
    <w:rPr>
      <w:rFonts w:ascii="Times New Roman" w:hAnsi="Times New Roman"/>
    </w:rPr>
  </w:style>
  <w:style w:type="character" w:customStyle="1" w:styleId="CorpodetextoChar">
    <w:name w:val="Corpo de texto Char"/>
    <w:basedOn w:val="Fontepargpadro"/>
    <w:link w:val="Corpodetexto"/>
    <w:uiPriority w:val="1"/>
    <w:rsid w:val="009C44E9"/>
    <w:rPr>
      <w:rFonts w:ascii="Times New Roman" w:hAnsi="Times New Roman" w:cs="Times New Roman"/>
      <w:sz w:val="24"/>
      <w:szCs w:val="24"/>
      <w:lang w:val="pt-BR" w:eastAsia="pt-BR"/>
    </w:rPr>
  </w:style>
  <w:style w:type="table" w:styleId="Tabelacomgrade">
    <w:name w:val="Table Grid"/>
    <w:basedOn w:val="Tabelanormal"/>
    <w:uiPriority w:val="59"/>
    <w:rsid w:val="00732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Capítulo"/>
    <w:basedOn w:val="Normal"/>
    <w:link w:val="PargrafodaListaChar"/>
    <w:uiPriority w:val="1"/>
    <w:qFormat/>
    <w:rsid w:val="00732C27"/>
    <w:pPr>
      <w:ind w:left="720"/>
      <w:contextualSpacing/>
      <w:jc w:val="left"/>
    </w:pPr>
    <w:rPr>
      <w:rFonts w:ascii="Times New Roman" w:hAnsi="Times New Roman"/>
      <w:sz w:val="20"/>
      <w:szCs w:val="20"/>
      <w:lang w:eastAsia="en-US"/>
    </w:rPr>
  </w:style>
  <w:style w:type="character" w:customStyle="1" w:styleId="PargrafodaListaChar">
    <w:name w:val="Parágrafo da Lista Char"/>
    <w:aliases w:val="Vitor Título Char,Vitor T’tulo Char,Capítulo Char"/>
    <w:link w:val="PargrafodaLista"/>
    <w:uiPriority w:val="1"/>
    <w:locked/>
    <w:rsid w:val="00370967"/>
    <w:rPr>
      <w:rFonts w:ascii="Times New Roman" w:hAnsi="Times New Roman" w:cs="Times New Roman"/>
      <w:sz w:val="20"/>
      <w:szCs w:val="20"/>
      <w:lang w:val="pt-BR"/>
    </w:rPr>
  </w:style>
  <w:style w:type="paragraph" w:styleId="Corpodetexto2">
    <w:name w:val="Body Text 2"/>
    <w:basedOn w:val="Normal"/>
    <w:link w:val="Corpodetexto2Char"/>
    <w:uiPriority w:val="99"/>
    <w:unhideWhenUsed/>
    <w:rsid w:val="00370967"/>
    <w:pPr>
      <w:spacing w:after="120" w:line="480" w:lineRule="auto"/>
      <w:jc w:val="left"/>
    </w:pPr>
    <w:rPr>
      <w:rFonts w:ascii="Times New Roman" w:hAnsi="Times New Roman"/>
      <w:lang w:val="en-US" w:eastAsia="en-US"/>
    </w:rPr>
  </w:style>
  <w:style w:type="character" w:customStyle="1" w:styleId="Corpodetexto2Char">
    <w:name w:val="Corpo de texto 2 Char"/>
    <w:basedOn w:val="Fontepargpadro"/>
    <w:link w:val="Corpodetexto2"/>
    <w:uiPriority w:val="99"/>
    <w:rsid w:val="00370967"/>
    <w:rPr>
      <w:rFonts w:ascii="Times New Roman" w:hAnsi="Times New Roman" w:cs="Times New Roman"/>
      <w:sz w:val="24"/>
      <w:szCs w:val="24"/>
    </w:rPr>
  </w:style>
  <w:style w:type="character" w:styleId="Hyperlink">
    <w:name w:val="Hyperlink"/>
    <w:basedOn w:val="Fontepargpadro"/>
    <w:uiPriority w:val="99"/>
    <w:rsid w:val="00202B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3793">
      <w:bodyDiv w:val="1"/>
      <w:marLeft w:val="0"/>
      <w:marRight w:val="0"/>
      <w:marTop w:val="0"/>
      <w:marBottom w:val="0"/>
      <w:divBdr>
        <w:top w:val="none" w:sz="0" w:space="0" w:color="auto"/>
        <w:left w:val="none" w:sz="0" w:space="0" w:color="auto"/>
        <w:bottom w:val="none" w:sz="0" w:space="0" w:color="auto"/>
        <w:right w:val="none" w:sz="0" w:space="0" w:color="auto"/>
      </w:divBdr>
    </w:div>
    <w:div w:id="19154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embleia@moda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MAYUMI IMAMURA</dc:creator>
  <cp:keywords/>
  <dc:description/>
  <cp:lastModifiedBy>VANESSA PEREIRA DE SOUZA NOGUEIRA</cp:lastModifiedBy>
  <cp:revision>4</cp:revision>
  <cp:lastPrinted>2022-08-12T20:01:00Z</cp:lastPrinted>
  <dcterms:created xsi:type="dcterms:W3CDTF">2022-09-20T19:21:00Z</dcterms:created>
  <dcterms:modified xsi:type="dcterms:W3CDTF">2022-09-21T13:37:00Z</dcterms:modified>
</cp:coreProperties>
</file>